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F08C1" w14:textId="3ECA3E97" w:rsidR="00E525D9" w:rsidRPr="00541FB3" w:rsidRDefault="00E525D9" w:rsidP="00E525D9">
      <w:pPr>
        <w:wordWrap/>
        <w:spacing w:line="240" w:lineRule="auto"/>
        <w:jc w:val="left"/>
        <w:textAlignment w:val="auto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第１号様式（第６条関係）</w:t>
      </w:r>
    </w:p>
    <w:p w14:paraId="50BF9BBE" w14:textId="74AFEFB8" w:rsidR="00E525D9" w:rsidRPr="00541FB3" w:rsidRDefault="00E525D9" w:rsidP="008D51E0">
      <w:pPr>
        <w:wordWrap/>
        <w:spacing w:line="240" w:lineRule="auto"/>
        <w:textAlignment w:val="auto"/>
        <w:rPr>
          <w:rFonts w:hAnsi="ＭＳ 明朝" w:cs="TT6134941CtCID-WinCharSetFFFF-H"/>
          <w:color w:val="000000"/>
          <w:kern w:val="0"/>
          <w:sz w:val="28"/>
          <w:szCs w:val="28"/>
        </w:rPr>
      </w:pPr>
    </w:p>
    <w:p w14:paraId="61C6BABD" w14:textId="35A1700C" w:rsidR="00E525D9" w:rsidRPr="00541FB3" w:rsidRDefault="00000674" w:rsidP="00E525D9">
      <w:pPr>
        <w:wordWrap/>
        <w:spacing w:line="240" w:lineRule="auto"/>
        <w:jc w:val="center"/>
        <w:textAlignment w:val="auto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 xml:space="preserve">補 助 金 </w:t>
      </w:r>
      <w:r w:rsidR="00E525D9"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交</w:t>
      </w:r>
      <w:r w:rsidR="00E525D9"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="00E525D9"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付</w:t>
      </w:r>
      <w:r w:rsidR="00E525D9"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="00E525D9"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申</w:t>
      </w:r>
      <w:r w:rsidR="00E525D9"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="00E525D9"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請</w:t>
      </w:r>
      <w:r w:rsidR="00E525D9"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="00E525D9"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書</w:t>
      </w:r>
    </w:p>
    <w:p w14:paraId="1FF6C206" w14:textId="77777777" w:rsidR="00E525D9" w:rsidRPr="00541FB3" w:rsidRDefault="00E525D9" w:rsidP="00E525D9">
      <w:pPr>
        <w:wordWrap/>
        <w:spacing w:line="240" w:lineRule="auto"/>
        <w:jc w:val="center"/>
        <w:textAlignment w:val="auto"/>
        <w:rPr>
          <w:rFonts w:hAnsi="ＭＳ 明朝" w:cs="TT6134941CtCID-WinCharSetFFFF-H"/>
          <w:color w:val="000000"/>
          <w:kern w:val="0"/>
          <w:sz w:val="24"/>
          <w:szCs w:val="24"/>
        </w:rPr>
      </w:pPr>
    </w:p>
    <w:p w14:paraId="587E2018" w14:textId="77777777" w:rsidR="00E525D9" w:rsidRPr="00541FB3" w:rsidRDefault="00E525D9" w:rsidP="00E525D9">
      <w:pPr>
        <w:wordWrap/>
        <w:spacing w:line="240" w:lineRule="auto"/>
        <w:jc w:val="right"/>
        <w:textAlignment w:val="auto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年　　月　　日</w:t>
      </w:r>
    </w:p>
    <w:p w14:paraId="79A2103B" w14:textId="77777777" w:rsidR="00E525D9" w:rsidRPr="00541FB3" w:rsidRDefault="00E525D9" w:rsidP="00E525D9">
      <w:pPr>
        <w:wordWrap/>
        <w:spacing w:line="240" w:lineRule="auto"/>
        <w:ind w:firstLineChars="100" w:firstLine="240"/>
        <w:jc w:val="left"/>
        <w:textAlignment w:val="auto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大井町長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様</w:t>
      </w:r>
    </w:p>
    <w:p w14:paraId="5955ADA1" w14:textId="77777777" w:rsidR="00E525D9" w:rsidRPr="00541FB3" w:rsidRDefault="00E525D9" w:rsidP="00E525D9">
      <w:pPr>
        <w:wordWrap/>
        <w:spacing w:line="240" w:lineRule="auto"/>
        <w:jc w:val="left"/>
        <w:textAlignment w:val="auto"/>
        <w:rPr>
          <w:rFonts w:hAnsi="ＭＳ 明朝" w:cs="TT6134941CtCID-WinCharSetFFFF-H"/>
          <w:color w:val="000000"/>
          <w:kern w:val="0"/>
          <w:sz w:val="24"/>
          <w:szCs w:val="24"/>
        </w:rPr>
      </w:pPr>
    </w:p>
    <w:p w14:paraId="46F2DF9E" w14:textId="77777777" w:rsidR="00E525D9" w:rsidRPr="00541FB3" w:rsidRDefault="00E525D9" w:rsidP="00E525D9">
      <w:pPr>
        <w:wordWrap/>
        <w:spacing w:line="276" w:lineRule="auto"/>
        <w:ind w:firstLineChars="1900" w:firstLine="4560"/>
        <w:jc w:val="left"/>
        <w:textAlignment w:val="auto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住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 xml:space="preserve">　所　　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</w:p>
    <w:p w14:paraId="6E7979FA" w14:textId="77777777" w:rsidR="00E525D9" w:rsidRPr="00541FB3" w:rsidRDefault="00E525D9" w:rsidP="00E525D9">
      <w:pPr>
        <w:wordWrap/>
        <w:spacing w:line="276" w:lineRule="auto"/>
        <w:ind w:firstLineChars="1900" w:firstLine="4560"/>
        <w:jc w:val="left"/>
        <w:textAlignment w:val="auto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氏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 xml:space="preserve">　名　　　　　　　　　　　　　　　　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</w:p>
    <w:p w14:paraId="454953E5" w14:textId="77777777" w:rsidR="00E525D9" w:rsidRPr="00541FB3" w:rsidRDefault="00E525D9" w:rsidP="00E525D9">
      <w:pPr>
        <w:wordWrap/>
        <w:spacing w:line="276" w:lineRule="auto"/>
        <w:ind w:firstLineChars="1900" w:firstLine="4560"/>
        <w:jc w:val="left"/>
        <w:textAlignment w:val="auto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電話番号</w:t>
      </w:r>
    </w:p>
    <w:p w14:paraId="29245D92" w14:textId="77777777" w:rsidR="00E525D9" w:rsidRPr="00541FB3" w:rsidRDefault="00E525D9" w:rsidP="00E525D9">
      <w:pPr>
        <w:wordWrap/>
        <w:spacing w:line="240" w:lineRule="auto"/>
        <w:jc w:val="left"/>
        <w:textAlignment w:val="auto"/>
        <w:rPr>
          <w:rFonts w:hAnsi="ＭＳ 明朝" w:cs="TT6134941CtCID-WinCharSetFFFF-H"/>
          <w:color w:val="000000"/>
          <w:kern w:val="0"/>
          <w:sz w:val="24"/>
          <w:szCs w:val="24"/>
        </w:rPr>
      </w:pPr>
    </w:p>
    <w:p w14:paraId="73267AA9" w14:textId="77777777" w:rsidR="00E525D9" w:rsidRPr="00541FB3" w:rsidRDefault="00E525D9" w:rsidP="00E525D9">
      <w:pPr>
        <w:wordWrap/>
        <w:spacing w:line="240" w:lineRule="auto"/>
        <w:ind w:firstLineChars="100" w:firstLine="240"/>
        <w:jc w:val="left"/>
        <w:textAlignment w:val="auto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MS-Mincho" w:hint="eastAsia"/>
          <w:kern w:val="0"/>
          <w:sz w:val="24"/>
          <w:szCs w:val="24"/>
        </w:rPr>
        <w:t>大井町合併処理浄化槽設置整備事業補助金交付要綱第６条の規定により、下記のとおり補助金の交付を申請します。</w:t>
      </w:r>
    </w:p>
    <w:p w14:paraId="2079C3D1" w14:textId="52BFD557" w:rsidR="00ED22D2" w:rsidRPr="00541FB3" w:rsidRDefault="00E525D9" w:rsidP="00ED22D2">
      <w:pPr>
        <w:spacing w:line="480" w:lineRule="auto"/>
        <w:jc w:val="center"/>
        <w:rPr>
          <w:rFonts w:hAnsi="ＭＳ 明朝"/>
          <w:sz w:val="24"/>
          <w:szCs w:val="24"/>
        </w:rPr>
      </w:pPr>
      <w:r w:rsidRPr="00541FB3">
        <w:rPr>
          <w:rFonts w:hAnsi="ＭＳ 明朝" w:hint="eastAsia"/>
          <w:sz w:val="24"/>
          <w:szCs w:val="24"/>
        </w:rPr>
        <w:t>記</w:t>
      </w:r>
      <w:bookmarkStart w:id="0" w:name="_Hlk1856070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6368"/>
      </w:tblGrid>
      <w:tr w:rsidR="00333ECD" w:rsidRPr="00541FB3" w14:paraId="75DC5EFB" w14:textId="77777777" w:rsidTr="00A67736">
        <w:tc>
          <w:tcPr>
            <w:tcW w:w="3184" w:type="dxa"/>
            <w:shd w:val="clear" w:color="auto" w:fill="auto"/>
          </w:tcPr>
          <w:p w14:paraId="457444B3" w14:textId="77777777" w:rsidR="00333ECD" w:rsidRPr="00541FB3" w:rsidRDefault="00333ECD" w:rsidP="00333EC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設置場所</w:t>
            </w:r>
          </w:p>
        </w:tc>
        <w:tc>
          <w:tcPr>
            <w:tcW w:w="6368" w:type="dxa"/>
            <w:shd w:val="clear" w:color="auto" w:fill="auto"/>
          </w:tcPr>
          <w:p w14:paraId="187C5BD9" w14:textId="77777777" w:rsidR="00333ECD" w:rsidRPr="00541FB3" w:rsidRDefault="00333ECD" w:rsidP="00333EC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大井町</w:t>
            </w:r>
          </w:p>
        </w:tc>
      </w:tr>
      <w:tr w:rsidR="00333ECD" w:rsidRPr="00541FB3" w14:paraId="478617F5" w14:textId="77777777" w:rsidTr="00A67736">
        <w:trPr>
          <w:trHeight w:val="363"/>
        </w:trPr>
        <w:tc>
          <w:tcPr>
            <w:tcW w:w="3184" w:type="dxa"/>
            <w:shd w:val="clear" w:color="auto" w:fill="auto"/>
          </w:tcPr>
          <w:p w14:paraId="2234CA82" w14:textId="77777777" w:rsidR="00333ECD" w:rsidRPr="00541FB3" w:rsidRDefault="00333ECD" w:rsidP="00333EC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住宅等の所有者</w:t>
            </w:r>
          </w:p>
        </w:tc>
        <w:tc>
          <w:tcPr>
            <w:tcW w:w="6368" w:type="dxa"/>
            <w:shd w:val="clear" w:color="auto" w:fill="auto"/>
          </w:tcPr>
          <w:p w14:paraId="5E499280" w14:textId="77777777" w:rsidR="00333ECD" w:rsidRPr="00541FB3" w:rsidRDefault="00333ECD" w:rsidP="00333EC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□本人　　□共有（　　　　人）　　□その他（　　　　　　　）</w:t>
            </w:r>
          </w:p>
        </w:tc>
      </w:tr>
      <w:tr w:rsidR="00333ECD" w:rsidRPr="00541FB3" w14:paraId="23300E82" w14:textId="77777777" w:rsidTr="00A67736">
        <w:tc>
          <w:tcPr>
            <w:tcW w:w="3184" w:type="dxa"/>
            <w:vMerge w:val="restart"/>
            <w:shd w:val="clear" w:color="auto" w:fill="auto"/>
          </w:tcPr>
          <w:p w14:paraId="7E51FB93" w14:textId="77777777" w:rsidR="00333ECD" w:rsidRPr="00541FB3" w:rsidRDefault="00333ECD" w:rsidP="00333EC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浄化槽設置区分</w:t>
            </w:r>
          </w:p>
        </w:tc>
        <w:tc>
          <w:tcPr>
            <w:tcW w:w="6368" w:type="dxa"/>
            <w:shd w:val="clear" w:color="auto" w:fill="auto"/>
          </w:tcPr>
          <w:p w14:paraId="2A2D33FC" w14:textId="77777777" w:rsidR="00333ECD" w:rsidRPr="00541FB3" w:rsidRDefault="00333ECD" w:rsidP="00333EC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□</w:t>
            </w:r>
            <w:r w:rsidRPr="00541FB3">
              <w:rPr>
                <w:rFonts w:ascii="Cambria Math" w:hAnsi="Cambria Math" w:cs="Cambria Math" w:hint="eastAsia"/>
              </w:rPr>
              <w:t>単独処理浄化槽から合併処理浄化槽への転換</w:t>
            </w:r>
          </w:p>
        </w:tc>
      </w:tr>
      <w:tr w:rsidR="00333ECD" w:rsidRPr="00541FB3" w14:paraId="0118CE55" w14:textId="77777777" w:rsidTr="00A67736">
        <w:tc>
          <w:tcPr>
            <w:tcW w:w="3184" w:type="dxa"/>
            <w:vMerge/>
            <w:shd w:val="clear" w:color="auto" w:fill="auto"/>
          </w:tcPr>
          <w:p w14:paraId="05A96167" w14:textId="77777777" w:rsidR="00333ECD" w:rsidRPr="00541FB3" w:rsidRDefault="00333ECD" w:rsidP="00333EC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</w:p>
        </w:tc>
        <w:tc>
          <w:tcPr>
            <w:tcW w:w="6368" w:type="dxa"/>
            <w:shd w:val="clear" w:color="auto" w:fill="auto"/>
          </w:tcPr>
          <w:p w14:paraId="4E0A6D88" w14:textId="77777777" w:rsidR="00333ECD" w:rsidRPr="00541FB3" w:rsidRDefault="00333ECD" w:rsidP="00333EC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□</w:t>
            </w:r>
            <w:r w:rsidRPr="00541FB3">
              <w:rPr>
                <w:rFonts w:ascii="Cambria Math" w:hAnsi="Cambria Math" w:cs="Cambria Math" w:hint="eastAsia"/>
              </w:rPr>
              <w:t>くみ取り便槽から合併処理浄化槽への転換</w:t>
            </w:r>
          </w:p>
        </w:tc>
      </w:tr>
      <w:tr w:rsidR="00333ECD" w:rsidRPr="00541FB3" w14:paraId="20DAE451" w14:textId="77777777" w:rsidTr="00ED22D2">
        <w:trPr>
          <w:trHeight w:val="359"/>
        </w:trPr>
        <w:tc>
          <w:tcPr>
            <w:tcW w:w="3184" w:type="dxa"/>
            <w:vMerge w:val="restart"/>
            <w:shd w:val="clear" w:color="auto" w:fill="auto"/>
          </w:tcPr>
          <w:p w14:paraId="2FB030C7" w14:textId="55AB1C3F" w:rsidR="00ED22D2" w:rsidRPr="00541FB3" w:rsidRDefault="00ED22D2" w:rsidP="00333EC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宅内配管費</w:t>
            </w:r>
          </w:p>
        </w:tc>
        <w:tc>
          <w:tcPr>
            <w:tcW w:w="6368" w:type="dxa"/>
            <w:shd w:val="clear" w:color="auto" w:fill="auto"/>
          </w:tcPr>
          <w:p w14:paraId="154C07FB" w14:textId="77777777" w:rsidR="00333ECD" w:rsidRPr="00541FB3" w:rsidRDefault="00333ECD" w:rsidP="00333EC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□あり</w:t>
            </w:r>
          </w:p>
        </w:tc>
      </w:tr>
      <w:tr w:rsidR="00333ECD" w:rsidRPr="00541FB3" w14:paraId="2B48BD52" w14:textId="77777777" w:rsidTr="00A67736">
        <w:tc>
          <w:tcPr>
            <w:tcW w:w="3184" w:type="dxa"/>
            <w:vMerge/>
            <w:shd w:val="clear" w:color="auto" w:fill="auto"/>
          </w:tcPr>
          <w:p w14:paraId="0875B522" w14:textId="77777777" w:rsidR="00333ECD" w:rsidRPr="00541FB3" w:rsidRDefault="00333ECD" w:rsidP="00333EC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</w:p>
        </w:tc>
        <w:tc>
          <w:tcPr>
            <w:tcW w:w="6368" w:type="dxa"/>
            <w:shd w:val="clear" w:color="auto" w:fill="auto"/>
          </w:tcPr>
          <w:p w14:paraId="26B28FF0" w14:textId="77777777" w:rsidR="00333ECD" w:rsidRPr="00541FB3" w:rsidRDefault="00333ECD" w:rsidP="00333EC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□なし</w:t>
            </w:r>
          </w:p>
        </w:tc>
      </w:tr>
      <w:tr w:rsidR="00333ECD" w:rsidRPr="00541FB3" w14:paraId="06557D98" w14:textId="77777777" w:rsidTr="00ED22D2">
        <w:trPr>
          <w:trHeight w:val="333"/>
        </w:trPr>
        <w:tc>
          <w:tcPr>
            <w:tcW w:w="3184" w:type="dxa"/>
            <w:vMerge w:val="restart"/>
            <w:shd w:val="clear" w:color="auto" w:fill="FFFFFF"/>
          </w:tcPr>
          <w:p w14:paraId="2093CDCB" w14:textId="423BC090" w:rsidR="00333ECD" w:rsidRPr="00541FB3" w:rsidRDefault="00ED22D2" w:rsidP="00333EC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撤去費</w:t>
            </w:r>
          </w:p>
        </w:tc>
        <w:tc>
          <w:tcPr>
            <w:tcW w:w="6368" w:type="dxa"/>
            <w:shd w:val="clear" w:color="auto" w:fill="FFFFFF"/>
            <w:vAlign w:val="center"/>
          </w:tcPr>
          <w:p w14:paraId="614A9C27" w14:textId="77777777" w:rsidR="00333ECD" w:rsidRPr="00541FB3" w:rsidRDefault="00333ECD" w:rsidP="00333EC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□あり</w:t>
            </w:r>
          </w:p>
        </w:tc>
      </w:tr>
      <w:tr w:rsidR="00333ECD" w:rsidRPr="00541FB3" w14:paraId="2038E40E" w14:textId="77777777" w:rsidTr="00ED22D2">
        <w:trPr>
          <w:trHeight w:val="143"/>
        </w:trPr>
        <w:tc>
          <w:tcPr>
            <w:tcW w:w="3184" w:type="dxa"/>
            <w:vMerge/>
            <w:shd w:val="clear" w:color="auto" w:fill="FFFFFF"/>
          </w:tcPr>
          <w:p w14:paraId="18BFDDEE" w14:textId="77777777" w:rsidR="00333ECD" w:rsidRPr="00541FB3" w:rsidRDefault="00333ECD" w:rsidP="00333EC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</w:p>
        </w:tc>
        <w:tc>
          <w:tcPr>
            <w:tcW w:w="6368" w:type="dxa"/>
            <w:shd w:val="clear" w:color="auto" w:fill="FFFFFF"/>
            <w:vAlign w:val="center"/>
          </w:tcPr>
          <w:p w14:paraId="13B19F4C" w14:textId="77777777" w:rsidR="00333ECD" w:rsidRPr="00541FB3" w:rsidRDefault="00333ECD" w:rsidP="00333EC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□なし</w:t>
            </w:r>
          </w:p>
        </w:tc>
      </w:tr>
      <w:tr w:rsidR="00ED22D2" w:rsidRPr="00541FB3" w14:paraId="13C400C5" w14:textId="77777777" w:rsidTr="00A67736">
        <w:tc>
          <w:tcPr>
            <w:tcW w:w="3184" w:type="dxa"/>
            <w:shd w:val="clear" w:color="auto" w:fill="auto"/>
          </w:tcPr>
          <w:p w14:paraId="08009C75" w14:textId="308BE643" w:rsidR="00ED22D2" w:rsidRPr="00541FB3" w:rsidRDefault="00ED22D2" w:rsidP="00ED22D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浄化槽の処理対象人員</w:t>
            </w:r>
          </w:p>
        </w:tc>
        <w:tc>
          <w:tcPr>
            <w:tcW w:w="6368" w:type="dxa"/>
            <w:shd w:val="clear" w:color="auto" w:fill="auto"/>
          </w:tcPr>
          <w:p w14:paraId="1A7EF685" w14:textId="24033275" w:rsidR="00ED22D2" w:rsidRPr="00541FB3" w:rsidRDefault="00ED22D2" w:rsidP="00ED22D2">
            <w:pPr>
              <w:wordWrap/>
              <w:autoSpaceDE/>
              <w:autoSpaceDN/>
              <w:adjustRightInd/>
              <w:spacing w:line="240" w:lineRule="auto"/>
              <w:ind w:firstLineChars="100" w:firstLine="210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 xml:space="preserve">　　　　　人槽</w:t>
            </w:r>
          </w:p>
        </w:tc>
      </w:tr>
      <w:tr w:rsidR="00ED22D2" w:rsidRPr="00541FB3" w14:paraId="2DD71D98" w14:textId="77777777" w:rsidTr="00A67736">
        <w:tc>
          <w:tcPr>
            <w:tcW w:w="3184" w:type="dxa"/>
            <w:shd w:val="clear" w:color="auto" w:fill="auto"/>
          </w:tcPr>
          <w:p w14:paraId="5C08E533" w14:textId="31D797B9" w:rsidR="00ED22D2" w:rsidRPr="00541FB3" w:rsidRDefault="00ED22D2" w:rsidP="00ED22D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浄化槽型式</w:t>
            </w:r>
          </w:p>
        </w:tc>
        <w:tc>
          <w:tcPr>
            <w:tcW w:w="6368" w:type="dxa"/>
            <w:shd w:val="clear" w:color="auto" w:fill="auto"/>
          </w:tcPr>
          <w:p w14:paraId="5C4DC04C" w14:textId="77777777" w:rsidR="00ED22D2" w:rsidRPr="00541FB3" w:rsidRDefault="00ED22D2" w:rsidP="00ED22D2">
            <w:pPr>
              <w:wordWrap/>
              <w:autoSpaceDE/>
              <w:autoSpaceDN/>
              <w:adjustRightInd/>
              <w:spacing w:line="240" w:lineRule="auto"/>
              <w:ind w:firstLineChars="100" w:firstLine="210"/>
              <w:textAlignment w:val="auto"/>
              <w:rPr>
                <w:rFonts w:ascii="Century" w:cs="Times New Roman"/>
              </w:rPr>
            </w:pPr>
          </w:p>
        </w:tc>
      </w:tr>
      <w:tr w:rsidR="00ED22D2" w:rsidRPr="00541FB3" w14:paraId="49C808F0" w14:textId="77777777" w:rsidTr="00A67736">
        <w:tc>
          <w:tcPr>
            <w:tcW w:w="3184" w:type="dxa"/>
            <w:shd w:val="clear" w:color="auto" w:fill="auto"/>
          </w:tcPr>
          <w:p w14:paraId="41919E77" w14:textId="77777777" w:rsidR="00ED22D2" w:rsidRPr="00541FB3" w:rsidRDefault="00ED22D2" w:rsidP="00ED22D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補助金交付申請額</w:t>
            </w:r>
          </w:p>
        </w:tc>
        <w:tc>
          <w:tcPr>
            <w:tcW w:w="6368" w:type="dxa"/>
            <w:shd w:val="clear" w:color="auto" w:fill="auto"/>
          </w:tcPr>
          <w:p w14:paraId="0A79099C" w14:textId="4A60FAAF" w:rsidR="00ED22D2" w:rsidRPr="00541FB3" w:rsidRDefault="00ED22D2" w:rsidP="00ED22D2">
            <w:pPr>
              <w:wordWrap/>
              <w:autoSpaceDE/>
              <w:autoSpaceDN/>
              <w:adjustRightInd/>
              <w:spacing w:line="240" w:lineRule="auto"/>
              <w:ind w:firstLineChars="100" w:firstLine="210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金　　　　　　　　　　　　　　　　円</w:t>
            </w:r>
          </w:p>
          <w:p w14:paraId="607258FF" w14:textId="057DDAED" w:rsidR="00ED22D2" w:rsidRPr="00541FB3" w:rsidRDefault="00ED22D2" w:rsidP="00ED22D2">
            <w:pPr>
              <w:wordWrap/>
              <w:autoSpaceDE/>
              <w:autoSpaceDN/>
              <w:adjustRightInd/>
              <w:spacing w:line="240" w:lineRule="auto"/>
              <w:ind w:firstLineChars="100" w:firstLine="210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711670" wp14:editId="5A0626A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35560</wp:posOffset>
                      </wp:positionV>
                      <wp:extent cx="2777490" cy="657225"/>
                      <wp:effectExtent l="0" t="0" r="22860" b="2857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7490" cy="657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B48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1.8pt;margin-top:2.8pt;width:218.7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">
                      <v:textbox inset="5.85pt,.7pt,5.85pt,.7pt"/>
                    </v:shape>
                  </w:pict>
                </mc:Fallback>
              </mc:AlternateContent>
            </w:r>
            <w:r w:rsidRPr="00541FB3">
              <w:rPr>
                <w:rFonts w:ascii="Century" w:cs="Times New Roman" w:hint="eastAsia"/>
              </w:rPr>
              <w:t>内訳　本体設置費　　　　　　　　　円</w:t>
            </w:r>
          </w:p>
          <w:p w14:paraId="1DCD18BD" w14:textId="57DFB63A" w:rsidR="00ED22D2" w:rsidRPr="00541FB3" w:rsidRDefault="00ED22D2" w:rsidP="00ED22D2">
            <w:pPr>
              <w:wordWrap/>
              <w:autoSpaceDE/>
              <w:autoSpaceDN/>
              <w:adjustRightInd/>
              <w:spacing w:line="240" w:lineRule="auto"/>
              <w:ind w:firstLineChars="400" w:firstLine="840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宅内配管費　　　　　　　　　円</w:t>
            </w:r>
          </w:p>
          <w:p w14:paraId="603AC5ED" w14:textId="1CD00EC2" w:rsidR="00ED22D2" w:rsidRPr="00541FB3" w:rsidRDefault="00ED22D2" w:rsidP="00ED22D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 xml:space="preserve">　　　　撤去費　　　　　　　　　　　円</w:t>
            </w:r>
          </w:p>
        </w:tc>
      </w:tr>
      <w:tr w:rsidR="00ED22D2" w:rsidRPr="00541FB3" w14:paraId="3DDA4A9D" w14:textId="77777777" w:rsidTr="00A67736">
        <w:tc>
          <w:tcPr>
            <w:tcW w:w="3184" w:type="dxa"/>
            <w:shd w:val="clear" w:color="auto" w:fill="auto"/>
          </w:tcPr>
          <w:p w14:paraId="78A919B9" w14:textId="32A309BF" w:rsidR="00ED22D2" w:rsidRPr="00541FB3" w:rsidRDefault="002B5497" w:rsidP="00ED22D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設置</w:t>
            </w:r>
            <w:r w:rsidR="00ED22D2" w:rsidRPr="00541FB3">
              <w:rPr>
                <w:rFonts w:ascii="Century" w:cs="Times New Roman" w:hint="eastAsia"/>
              </w:rPr>
              <w:t>工事費の見積額</w:t>
            </w:r>
          </w:p>
        </w:tc>
        <w:tc>
          <w:tcPr>
            <w:tcW w:w="6368" w:type="dxa"/>
            <w:shd w:val="clear" w:color="auto" w:fill="auto"/>
          </w:tcPr>
          <w:p w14:paraId="24612522" w14:textId="1029E781" w:rsidR="00ED22D2" w:rsidRPr="00541FB3" w:rsidRDefault="00ED22D2" w:rsidP="002B5497">
            <w:pPr>
              <w:wordWrap/>
              <w:autoSpaceDE/>
              <w:autoSpaceDN/>
              <w:adjustRightInd/>
              <w:spacing w:line="240" w:lineRule="auto"/>
              <w:ind w:firstLineChars="100" w:firstLine="210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金　　　　　　　　　　　　　　　　円</w:t>
            </w:r>
          </w:p>
        </w:tc>
      </w:tr>
      <w:tr w:rsidR="00ED22D2" w:rsidRPr="00541FB3" w14:paraId="7C8BB11F" w14:textId="77777777" w:rsidTr="00A67736">
        <w:tc>
          <w:tcPr>
            <w:tcW w:w="3184" w:type="dxa"/>
            <w:shd w:val="clear" w:color="auto" w:fill="auto"/>
          </w:tcPr>
          <w:p w14:paraId="7A6D4AE3" w14:textId="77777777" w:rsidR="00ED22D2" w:rsidRPr="00541FB3" w:rsidRDefault="00ED22D2" w:rsidP="00ED22D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>浄化槽の設置予定工期</w:t>
            </w:r>
          </w:p>
        </w:tc>
        <w:tc>
          <w:tcPr>
            <w:tcW w:w="6368" w:type="dxa"/>
            <w:shd w:val="clear" w:color="auto" w:fill="auto"/>
          </w:tcPr>
          <w:p w14:paraId="4DDEEF35" w14:textId="77777777" w:rsidR="00ED22D2" w:rsidRPr="00541FB3" w:rsidRDefault="00ED22D2" w:rsidP="00ED22D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</w:rPr>
            </w:pPr>
            <w:r w:rsidRPr="00541FB3">
              <w:rPr>
                <w:rFonts w:ascii="Century" w:cs="Times New Roman" w:hint="eastAsia"/>
              </w:rPr>
              <w:t xml:space="preserve">　　　年　　月　　日から　　　年　　月　　日まで</w:t>
            </w:r>
          </w:p>
        </w:tc>
      </w:tr>
    </w:tbl>
    <w:p w14:paraId="6CABEB69" w14:textId="33B9A71D" w:rsidR="007439FD" w:rsidRPr="00541FB3" w:rsidRDefault="007439FD" w:rsidP="00333ECD">
      <w:pPr>
        <w:spacing w:line="240" w:lineRule="auto"/>
        <w:rPr>
          <w:rFonts w:hAnsi="ＭＳ 明朝"/>
          <w:sz w:val="22"/>
          <w:szCs w:val="22"/>
        </w:rPr>
      </w:pPr>
    </w:p>
    <w:p w14:paraId="744CC0A3" w14:textId="3F871F25" w:rsidR="002B5497" w:rsidRPr="00541FB3" w:rsidRDefault="002B5497" w:rsidP="00333ECD">
      <w:pPr>
        <w:spacing w:line="240" w:lineRule="auto"/>
        <w:rPr>
          <w:rFonts w:hAnsi="ＭＳ 明朝"/>
          <w:sz w:val="22"/>
          <w:szCs w:val="22"/>
        </w:rPr>
      </w:pPr>
    </w:p>
    <w:p w14:paraId="3DC29C4B" w14:textId="6DF2B885" w:rsidR="002B5497" w:rsidRPr="00541FB3" w:rsidRDefault="002B5497" w:rsidP="00333ECD">
      <w:pPr>
        <w:spacing w:line="240" w:lineRule="auto"/>
        <w:rPr>
          <w:rFonts w:hAnsi="ＭＳ 明朝"/>
          <w:sz w:val="22"/>
          <w:szCs w:val="22"/>
        </w:rPr>
      </w:pPr>
    </w:p>
    <w:p w14:paraId="139DA6E7" w14:textId="2218A4A4" w:rsidR="002B5497" w:rsidRPr="00541FB3" w:rsidRDefault="002B5497" w:rsidP="00333ECD">
      <w:pPr>
        <w:spacing w:line="240" w:lineRule="auto"/>
        <w:rPr>
          <w:rFonts w:hAnsi="ＭＳ 明朝"/>
          <w:sz w:val="22"/>
          <w:szCs w:val="22"/>
        </w:rPr>
      </w:pPr>
    </w:p>
    <w:bookmarkEnd w:id="0"/>
    <w:p w14:paraId="404C2EC4" w14:textId="77777777" w:rsidR="002B5497" w:rsidRPr="00C33309" w:rsidRDefault="002B5497" w:rsidP="008D51E0">
      <w:pPr>
        <w:spacing w:line="240" w:lineRule="auto"/>
        <w:rPr>
          <w:sz w:val="24"/>
          <w:szCs w:val="24"/>
        </w:rPr>
      </w:pPr>
    </w:p>
    <w:sectPr w:rsidR="002B5497" w:rsidRPr="00C33309" w:rsidSect="00E525D9"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425EF" w14:textId="77777777" w:rsidR="00AE448F" w:rsidRDefault="00AE448F" w:rsidP="00AE448F">
      <w:pPr>
        <w:spacing w:line="240" w:lineRule="auto"/>
      </w:pPr>
      <w:r>
        <w:separator/>
      </w:r>
    </w:p>
  </w:endnote>
  <w:endnote w:type="continuationSeparator" w:id="0">
    <w:p w14:paraId="77E5D605" w14:textId="77777777" w:rsidR="00AE448F" w:rsidRDefault="00AE448F" w:rsidP="00AE4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C7597" w14:textId="77777777" w:rsidR="00AE448F" w:rsidRDefault="00AE448F" w:rsidP="00AE448F">
      <w:pPr>
        <w:spacing w:line="240" w:lineRule="auto"/>
      </w:pPr>
      <w:r>
        <w:separator/>
      </w:r>
    </w:p>
  </w:footnote>
  <w:footnote w:type="continuationSeparator" w:id="0">
    <w:p w14:paraId="4ABB9DD2" w14:textId="77777777" w:rsidR="00AE448F" w:rsidRDefault="00AE448F" w:rsidP="00AE44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4C"/>
    <w:rsid w:val="00000674"/>
    <w:rsid w:val="00062962"/>
    <w:rsid w:val="00140751"/>
    <w:rsid w:val="00212ECB"/>
    <w:rsid w:val="002B5497"/>
    <w:rsid w:val="002F44F2"/>
    <w:rsid w:val="00333ECD"/>
    <w:rsid w:val="003B732B"/>
    <w:rsid w:val="00412DC1"/>
    <w:rsid w:val="005031F9"/>
    <w:rsid w:val="0052278A"/>
    <w:rsid w:val="00541FB3"/>
    <w:rsid w:val="00575394"/>
    <w:rsid w:val="005F4D31"/>
    <w:rsid w:val="00721DC3"/>
    <w:rsid w:val="007439FD"/>
    <w:rsid w:val="00760DDF"/>
    <w:rsid w:val="00824311"/>
    <w:rsid w:val="008D4877"/>
    <w:rsid w:val="008D51E0"/>
    <w:rsid w:val="00905CB8"/>
    <w:rsid w:val="00914C58"/>
    <w:rsid w:val="00931E3D"/>
    <w:rsid w:val="00982E7A"/>
    <w:rsid w:val="00A740BD"/>
    <w:rsid w:val="00AE448F"/>
    <w:rsid w:val="00B746E4"/>
    <w:rsid w:val="00C03CDE"/>
    <w:rsid w:val="00C33309"/>
    <w:rsid w:val="00D64BBB"/>
    <w:rsid w:val="00E525D9"/>
    <w:rsid w:val="00EB724C"/>
    <w:rsid w:val="00ED22D2"/>
    <w:rsid w:val="00ED6D4F"/>
    <w:rsid w:val="00FB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E9C227"/>
  <w15:chartTrackingRefBased/>
  <w15:docId w15:val="{2BB568E9-7512-4B6F-80E6-97A8B4C0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2D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6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06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4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448F"/>
    <w:rPr>
      <w:rFonts w:ascii="ＭＳ 明朝" w:eastAsia="ＭＳ 明朝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AE4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448F"/>
    <w:rPr>
      <w:rFonts w:ascii="ＭＳ 明朝" w:eastAsia="ＭＳ 明朝" w:hAnsi="Century" w:cs="ＭＳ 明朝"/>
      <w:szCs w:val="21"/>
    </w:rPr>
  </w:style>
  <w:style w:type="table" w:styleId="a9">
    <w:name w:val="Table Grid"/>
    <w:basedOn w:val="a1"/>
    <w:uiPriority w:val="39"/>
    <w:rsid w:val="008D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60D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0DD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0DDF"/>
    <w:rPr>
      <w:rFonts w:ascii="ＭＳ 明朝" w:eastAsia="ＭＳ 明朝" w:hAnsi="Century" w:cs="ＭＳ 明朝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0DD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0DDF"/>
    <w:rPr>
      <w:rFonts w:ascii="ＭＳ 明朝" w:eastAsia="ＭＳ 明朝" w:hAnsi="Century" w:cs="ＭＳ 明朝"/>
      <w:b/>
      <w:bCs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ED22D2"/>
    <w:pPr>
      <w:jc w:val="center"/>
    </w:pPr>
    <w:rPr>
      <w:rFonts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ED22D2"/>
    <w:rPr>
      <w:rFonts w:ascii="ＭＳ 明朝" w:eastAsia="ＭＳ 明朝" w:hAnsi="ＭＳ 明朝" w:cs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ED22D2"/>
    <w:pPr>
      <w:jc w:val="right"/>
    </w:pPr>
    <w:rPr>
      <w:rFonts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ED22D2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6BF1-9F06-49BD-995C-18610CC1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清楓</dc:creator>
  <cp:keywords/>
  <dc:description/>
  <cp:lastModifiedBy>岩田 愛美</cp:lastModifiedBy>
  <cp:revision>2</cp:revision>
  <cp:lastPrinted>2025-03-26T11:10:00Z</cp:lastPrinted>
  <dcterms:created xsi:type="dcterms:W3CDTF">2025-03-26T11:17:00Z</dcterms:created>
  <dcterms:modified xsi:type="dcterms:W3CDTF">2025-03-26T11:17:00Z</dcterms:modified>
</cp:coreProperties>
</file>