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D3697" w14:textId="6F0BCB8E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第６号様式（第11条関係）</w:t>
      </w:r>
    </w:p>
    <w:p w14:paraId="77D3FFF7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1B0FA104" w14:textId="77777777" w:rsidR="00824311" w:rsidRPr="00541FB3" w:rsidRDefault="00824311" w:rsidP="00824311">
      <w:pPr>
        <w:spacing w:line="240" w:lineRule="auto"/>
        <w:jc w:val="center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補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助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金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交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付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請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求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書</w:t>
      </w:r>
    </w:p>
    <w:p w14:paraId="52F3642A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37545EA9" w14:textId="7A80C05A" w:rsidR="00824311" w:rsidRPr="00541FB3" w:rsidRDefault="00824311" w:rsidP="00824311">
      <w:pPr>
        <w:spacing w:line="240" w:lineRule="auto"/>
        <w:ind w:firstLineChars="3300" w:firstLine="7920"/>
        <w:jc w:val="righ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年　　月　　日</w:t>
      </w:r>
    </w:p>
    <w:p w14:paraId="7B664315" w14:textId="38602EA9" w:rsidR="00824311" w:rsidRPr="00541FB3" w:rsidRDefault="00824311" w:rsidP="00824311">
      <w:pPr>
        <w:spacing w:line="240" w:lineRule="auto"/>
        <w:ind w:firstLineChars="100" w:firstLine="24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大井町長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様</w:t>
      </w:r>
    </w:p>
    <w:p w14:paraId="1D287EB5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2F932861" w14:textId="77777777" w:rsidR="00824311" w:rsidRPr="00541FB3" w:rsidRDefault="00824311" w:rsidP="00824311">
      <w:pPr>
        <w:spacing w:line="240" w:lineRule="auto"/>
        <w:ind w:firstLineChars="1900" w:firstLine="456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住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</w:p>
    <w:p w14:paraId="3B80E8D4" w14:textId="429044D6" w:rsidR="00824311" w:rsidRPr="00541FB3" w:rsidRDefault="00824311" w:rsidP="00824311">
      <w:pPr>
        <w:spacing w:line="240" w:lineRule="auto"/>
        <w:ind w:firstLineChars="1900" w:firstLine="456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氏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名　　　　　　　　　　　　　</w:t>
      </w:r>
      <w:r w:rsidR="00140751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印</w:t>
      </w:r>
    </w:p>
    <w:p w14:paraId="5B70F3D1" w14:textId="77777777" w:rsidR="00824311" w:rsidRPr="00541FB3" w:rsidRDefault="00824311" w:rsidP="00824311">
      <w:pPr>
        <w:spacing w:line="240" w:lineRule="auto"/>
        <w:ind w:firstLineChars="1900" w:firstLine="456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電話番号</w:t>
      </w:r>
    </w:p>
    <w:p w14:paraId="05E40CE9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18D008F5" w14:textId="77777777" w:rsidR="00824311" w:rsidRPr="00541FB3" w:rsidRDefault="00824311" w:rsidP="00824311">
      <w:pPr>
        <w:spacing w:line="240" w:lineRule="auto"/>
        <w:ind w:firstLineChars="100" w:firstLine="24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大井町合併処理浄化槽設置整備事業補助金について、下記により補助金を交付されるよう請求します。</w:t>
      </w:r>
    </w:p>
    <w:p w14:paraId="7FF46F53" w14:textId="77777777" w:rsidR="00824311" w:rsidRPr="00541FB3" w:rsidRDefault="00824311" w:rsidP="00824311">
      <w:pPr>
        <w:spacing w:line="240" w:lineRule="auto"/>
        <w:ind w:firstLineChars="100" w:firstLine="24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なお、支払いについては下記の口座へ振り込んでください。口座名義人が請求者と異なるときは、下記口座名義人に受領を委任します。</w:t>
      </w:r>
    </w:p>
    <w:p w14:paraId="5F5FB890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76385E6D" w14:textId="77777777" w:rsidR="00824311" w:rsidRPr="00541FB3" w:rsidRDefault="00824311" w:rsidP="00824311">
      <w:pPr>
        <w:spacing w:line="240" w:lineRule="auto"/>
        <w:jc w:val="center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記</w:t>
      </w:r>
    </w:p>
    <w:p w14:paraId="6B8B6DF0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5F057138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1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補助金の名称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　　　　年度　大井町合併処理浄化槽設置整備事業補助金</w:t>
      </w:r>
    </w:p>
    <w:p w14:paraId="6ED553DF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08FF8CBF" w14:textId="4288EA89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2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補助金交付</w:t>
      </w:r>
      <w:r w:rsidR="007439FD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決定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年月日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  <w:u w:val="single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>年　　　月　　　日</w:t>
      </w:r>
    </w:p>
    <w:p w14:paraId="4EC7433E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4D6B82C8" w14:textId="0A2C5F32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3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交付決定番号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　　</w:t>
      </w:r>
      <w:r w:rsidR="00760DDF"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>第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760DDF"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　号</w:t>
      </w:r>
    </w:p>
    <w:p w14:paraId="308503A8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79EA0511" w14:textId="7EB475CC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4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補助金交付</w:t>
      </w:r>
      <w:r w:rsidR="007439FD"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決定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額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金　　　　　　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  <w:u w:val="single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>円也</w:t>
      </w:r>
    </w:p>
    <w:p w14:paraId="21D1507E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7609BA3A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5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請求額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 xml:space="preserve">　　　　　　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金　　　　　　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  <w:u w:val="single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  <w:u w:val="single"/>
        </w:rPr>
        <w:t xml:space="preserve">　　　円也</w:t>
      </w:r>
    </w:p>
    <w:p w14:paraId="7CB4EE70" w14:textId="77777777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p w14:paraId="442C3AEB" w14:textId="17130891" w:rsidR="00824311" w:rsidRPr="00541FB3" w:rsidRDefault="00824311" w:rsidP="00824311">
      <w:pPr>
        <w:spacing w:line="240" w:lineRule="auto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6</w:t>
      </w: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 xml:space="preserve"> 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振込先（口座振込をしますので、下記の欄にご記入ください。）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6633"/>
      </w:tblGrid>
      <w:tr w:rsidR="00824311" w:rsidRPr="00541FB3" w14:paraId="081C46B7" w14:textId="77777777" w:rsidTr="00824311">
        <w:tc>
          <w:tcPr>
            <w:tcW w:w="1887" w:type="dxa"/>
            <w:vAlign w:val="center"/>
          </w:tcPr>
          <w:p w14:paraId="6FDD2980" w14:textId="77777777" w:rsidR="00824311" w:rsidRPr="00541FB3" w:rsidRDefault="00824311" w:rsidP="00824311">
            <w:pPr>
              <w:spacing w:line="240" w:lineRule="auto"/>
              <w:jc w:val="center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633" w:type="dxa"/>
          </w:tcPr>
          <w:p w14:paraId="128E156E" w14:textId="77777777" w:rsidR="00824311" w:rsidRPr="00541FB3" w:rsidRDefault="00824311" w:rsidP="00824311">
            <w:pPr>
              <w:spacing w:line="240" w:lineRule="auto"/>
              <w:ind w:firstLineChars="1000" w:firstLine="2400"/>
              <w:jc w:val="left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銀行</w:t>
            </w:r>
            <w:r w:rsidRPr="00541FB3"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  <w:t xml:space="preserve"> </w:t>
            </w: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 xml:space="preserve">　　　　　　　　　本店</w:t>
            </w:r>
          </w:p>
          <w:p w14:paraId="6FD8CF3C" w14:textId="77777777" w:rsidR="00824311" w:rsidRPr="00541FB3" w:rsidRDefault="00824311" w:rsidP="00824311">
            <w:pPr>
              <w:spacing w:line="240" w:lineRule="auto"/>
              <w:ind w:firstLineChars="1000" w:firstLine="2400"/>
              <w:jc w:val="left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 xml:space="preserve">農協　　　　　　</w:t>
            </w:r>
            <w:r w:rsidRPr="00541FB3"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  <w:t xml:space="preserve"> </w:t>
            </w: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 xml:space="preserve">　　　支店</w:t>
            </w:r>
          </w:p>
          <w:p w14:paraId="6B932C6D" w14:textId="77777777" w:rsidR="00824311" w:rsidRPr="00541FB3" w:rsidRDefault="00824311" w:rsidP="00824311">
            <w:pPr>
              <w:spacing w:line="240" w:lineRule="auto"/>
              <w:ind w:firstLineChars="1000" w:firstLine="2400"/>
              <w:jc w:val="left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 xml:space="preserve">金庫　　　　　　　　　</w:t>
            </w:r>
            <w:r w:rsidRPr="00541FB3"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  <w:t xml:space="preserve"> </w:t>
            </w: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支所</w:t>
            </w:r>
          </w:p>
        </w:tc>
      </w:tr>
      <w:tr w:rsidR="00824311" w:rsidRPr="00541FB3" w14:paraId="2CC2087D" w14:textId="77777777" w:rsidTr="00824311">
        <w:trPr>
          <w:trHeight w:val="477"/>
        </w:trPr>
        <w:tc>
          <w:tcPr>
            <w:tcW w:w="1887" w:type="dxa"/>
            <w:vAlign w:val="center"/>
          </w:tcPr>
          <w:p w14:paraId="3FD18A5C" w14:textId="77777777" w:rsidR="00824311" w:rsidRPr="00541FB3" w:rsidRDefault="00824311" w:rsidP="00824311">
            <w:pPr>
              <w:spacing w:line="240" w:lineRule="auto"/>
              <w:jc w:val="center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633" w:type="dxa"/>
            <w:vAlign w:val="center"/>
          </w:tcPr>
          <w:p w14:paraId="64B5C7E2" w14:textId="77777777" w:rsidR="00824311" w:rsidRPr="00541FB3" w:rsidRDefault="00824311" w:rsidP="00824311">
            <w:pPr>
              <w:spacing w:line="240" w:lineRule="auto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（普通・当座）</w:t>
            </w:r>
            <w:r w:rsidRPr="00541FB3"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  <w:t xml:space="preserve"> No</w:t>
            </w:r>
          </w:p>
        </w:tc>
      </w:tr>
      <w:tr w:rsidR="00824311" w:rsidRPr="00541FB3" w14:paraId="1305EDE9" w14:textId="77777777" w:rsidTr="00824311">
        <w:trPr>
          <w:trHeight w:val="608"/>
        </w:trPr>
        <w:tc>
          <w:tcPr>
            <w:tcW w:w="1887" w:type="dxa"/>
            <w:vAlign w:val="center"/>
          </w:tcPr>
          <w:p w14:paraId="2ACC5FA7" w14:textId="77777777" w:rsidR="00824311" w:rsidRPr="00541FB3" w:rsidRDefault="00824311" w:rsidP="00824311">
            <w:pPr>
              <w:spacing w:line="240" w:lineRule="auto"/>
              <w:jc w:val="center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14:paraId="7D7E6501" w14:textId="77777777" w:rsidR="00824311" w:rsidRPr="00541FB3" w:rsidRDefault="00824311" w:rsidP="00824311">
            <w:pPr>
              <w:spacing w:line="240" w:lineRule="auto"/>
              <w:jc w:val="center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  <w:r w:rsidRPr="00541FB3">
              <w:rPr>
                <w:rFonts w:hAnsi="ＭＳ 明朝" w:cs="TT6134941CtCID-WinCharSetFFFF-H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633" w:type="dxa"/>
          </w:tcPr>
          <w:p w14:paraId="74F5C14F" w14:textId="77777777" w:rsidR="00824311" w:rsidRPr="00541FB3" w:rsidRDefault="00824311" w:rsidP="00824311">
            <w:pPr>
              <w:spacing w:line="240" w:lineRule="auto"/>
              <w:jc w:val="left"/>
              <w:rPr>
                <w:rFonts w:hAnsi="ＭＳ 明朝" w:cs="TT6134941CtCID-WinCharSetFFFF-H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4F7A58" w14:textId="42277686" w:rsidR="00ED6D4F" w:rsidRPr="00541FB3" w:rsidRDefault="00824311" w:rsidP="00824311">
      <w:pPr>
        <w:spacing w:line="240" w:lineRule="auto"/>
        <w:ind w:firstLineChars="100" w:firstLine="24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  <w:r w:rsidRPr="00541FB3">
        <w:rPr>
          <w:rFonts w:hAnsi="ＭＳ 明朝" w:cs="TT6134941CtCID-WinCharSetFFFF-H"/>
          <w:color w:val="000000"/>
          <w:kern w:val="0"/>
          <w:sz w:val="24"/>
          <w:szCs w:val="24"/>
        </w:rPr>
        <w:t>*</w:t>
      </w:r>
      <w:r w:rsidRPr="00541FB3">
        <w:rPr>
          <w:rFonts w:hAnsi="ＭＳ 明朝" w:cs="TT6134941CtCID-WinCharSetFFFF-H" w:hint="eastAsia"/>
          <w:color w:val="000000"/>
          <w:kern w:val="0"/>
          <w:sz w:val="24"/>
          <w:szCs w:val="24"/>
        </w:rPr>
        <w:t>必ずふりがなをご記入ください。</w:t>
      </w:r>
    </w:p>
    <w:p w14:paraId="7EFAC878" w14:textId="75E9A2F8" w:rsidR="00824311" w:rsidRPr="00541FB3" w:rsidRDefault="00824311" w:rsidP="00824311">
      <w:pPr>
        <w:spacing w:line="240" w:lineRule="auto"/>
        <w:ind w:firstLineChars="100" w:firstLine="240"/>
        <w:jc w:val="left"/>
        <w:rPr>
          <w:rFonts w:hAnsi="ＭＳ 明朝" w:cs="TT6134941CtCID-WinCharSetFFFF-H"/>
          <w:color w:val="000000"/>
          <w:kern w:val="0"/>
          <w:sz w:val="24"/>
          <w:szCs w:val="24"/>
        </w:rPr>
      </w:pPr>
    </w:p>
    <w:sectPr w:rsidR="00824311" w:rsidRPr="00541FB3" w:rsidSect="00E525D9"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425EF" w14:textId="77777777" w:rsidR="00AE448F" w:rsidRDefault="00AE448F" w:rsidP="00AE448F">
      <w:pPr>
        <w:spacing w:line="240" w:lineRule="auto"/>
      </w:pPr>
      <w:r>
        <w:separator/>
      </w:r>
    </w:p>
  </w:endnote>
  <w:endnote w:type="continuationSeparator" w:id="0">
    <w:p w14:paraId="77E5D605" w14:textId="77777777" w:rsidR="00AE448F" w:rsidRDefault="00AE448F" w:rsidP="00AE4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7597" w14:textId="77777777" w:rsidR="00AE448F" w:rsidRDefault="00AE448F" w:rsidP="00AE448F">
      <w:pPr>
        <w:spacing w:line="240" w:lineRule="auto"/>
      </w:pPr>
      <w:r>
        <w:separator/>
      </w:r>
    </w:p>
  </w:footnote>
  <w:footnote w:type="continuationSeparator" w:id="0">
    <w:p w14:paraId="4ABB9DD2" w14:textId="77777777" w:rsidR="00AE448F" w:rsidRDefault="00AE448F" w:rsidP="00AE44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4C"/>
    <w:rsid w:val="00000674"/>
    <w:rsid w:val="00062962"/>
    <w:rsid w:val="00140751"/>
    <w:rsid w:val="00212ECB"/>
    <w:rsid w:val="002B5497"/>
    <w:rsid w:val="002F44F2"/>
    <w:rsid w:val="00333ECD"/>
    <w:rsid w:val="003B732B"/>
    <w:rsid w:val="00412DC1"/>
    <w:rsid w:val="0046158B"/>
    <w:rsid w:val="005031F9"/>
    <w:rsid w:val="0052278A"/>
    <w:rsid w:val="00541FB3"/>
    <w:rsid w:val="00575394"/>
    <w:rsid w:val="005917DD"/>
    <w:rsid w:val="005F4D31"/>
    <w:rsid w:val="00721DC3"/>
    <w:rsid w:val="007439FD"/>
    <w:rsid w:val="00760DDF"/>
    <w:rsid w:val="00824311"/>
    <w:rsid w:val="008C634D"/>
    <w:rsid w:val="008D4877"/>
    <w:rsid w:val="008D51E0"/>
    <w:rsid w:val="00905CB8"/>
    <w:rsid w:val="00914C58"/>
    <w:rsid w:val="00931E3D"/>
    <w:rsid w:val="00982E7A"/>
    <w:rsid w:val="00A740BD"/>
    <w:rsid w:val="00AE448F"/>
    <w:rsid w:val="00B746E4"/>
    <w:rsid w:val="00C03CDE"/>
    <w:rsid w:val="00C33309"/>
    <w:rsid w:val="00D64BBB"/>
    <w:rsid w:val="00E525D9"/>
    <w:rsid w:val="00EB724C"/>
    <w:rsid w:val="00ED22D2"/>
    <w:rsid w:val="00ED6D4F"/>
    <w:rsid w:val="00F971EF"/>
    <w:rsid w:val="00FA104C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E9C227"/>
  <w15:chartTrackingRefBased/>
  <w15:docId w15:val="{2BB568E9-7512-4B6F-80E6-97A8B4C0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D2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6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6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48F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AE4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48F"/>
    <w:rPr>
      <w:rFonts w:ascii="ＭＳ 明朝" w:eastAsia="ＭＳ 明朝" w:hAnsi="Century" w:cs="ＭＳ 明朝"/>
      <w:szCs w:val="21"/>
    </w:rPr>
  </w:style>
  <w:style w:type="table" w:styleId="a9">
    <w:name w:val="Table Grid"/>
    <w:basedOn w:val="a1"/>
    <w:uiPriority w:val="39"/>
    <w:rsid w:val="008D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60D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0D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0DDF"/>
    <w:rPr>
      <w:rFonts w:ascii="ＭＳ 明朝" w:eastAsia="ＭＳ 明朝" w:hAnsi="Century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0D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0DDF"/>
    <w:rPr>
      <w:rFonts w:ascii="ＭＳ 明朝" w:eastAsia="ＭＳ 明朝" w:hAnsi="Century" w:cs="ＭＳ 明朝"/>
      <w:b/>
      <w:bCs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ED22D2"/>
    <w:pPr>
      <w:jc w:val="center"/>
    </w:pPr>
    <w:rPr>
      <w:rFonts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ED22D2"/>
    <w:rPr>
      <w:rFonts w:ascii="ＭＳ 明朝" w:eastAsia="ＭＳ 明朝" w:hAnsi="ＭＳ 明朝" w:cs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ED22D2"/>
    <w:pPr>
      <w:jc w:val="right"/>
    </w:pPr>
    <w:rPr>
      <w:rFonts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D22D2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6BF1-9F06-49BD-995C-18610CC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清楓</dc:creator>
  <cp:keywords/>
  <dc:description/>
  <cp:lastModifiedBy>岩田 愛美</cp:lastModifiedBy>
  <cp:revision>2</cp:revision>
  <cp:lastPrinted>2025-03-26T11:10:00Z</cp:lastPrinted>
  <dcterms:created xsi:type="dcterms:W3CDTF">2025-03-26T11:21:00Z</dcterms:created>
  <dcterms:modified xsi:type="dcterms:W3CDTF">2025-03-26T11:21:00Z</dcterms:modified>
</cp:coreProperties>
</file>